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КАБИНЕТ МИНИСТРОВ РЕСПУБЛИКИ ТАТАРСТАН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10 августа 2012 г. N 676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ЭЛЕКТРОННОМ ВЗАИМОДЕЙСТВИИ ГРАЖДАН, ИСПОЛНИТЕЛЬНЫХ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ОРГАНОВ ГОСУДАРСТВЕННОЙ ВЛАСТИ И ОРГАНОВ МЕСТНОГО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САМОУПРАВЛЕНИЯ РЕСПУБЛИКИ ТАТАРСТАН В РАМКАХ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ФУНКЦИОНИРОВАНИЯ ГОСУДАРСТВЕННОЙ ИНФОРМАЦИОННОЙ СИСТЕМЫ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ТАТАРСТАН "НАРОДНЫЙ КОНТРОЛЬ"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01.06.2012 N УП-408 "О государственной информационной системе Республики Татарстан "Народный контроль", в целях создания механизма общественного контроля, изучения мнения и создания обратной связи с гражданами, мониторинга актуальных проблем населения и формирования единого информационного поля для обсуждения вопросов общественно-политической жизни Кабинет Министров Республики Татарстан ПОСТАНОВЛЯЕТ:</w:t>
      </w:r>
      <w:proofErr w:type="gramEnd"/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электронном взаимодействии граждан, исполнительных органов государственной власти и органов местного самоуправления Республики Татарстан в рамках функционирования государственной информационной системы Республики Татарстан "Народный контроль" (далее - Положение);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 и ведомств, ответственных за рассмотрение уведомлений, поступающих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функционирования государственной информационной системы Республики Татарстан "Народный контроль".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Определить: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информатизации и связи Республики Татарстан государственным заказчиком государственной информационной системы Республики Татарстан "Народный контроль";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унитарное предприятие "Центр информационных технологий Республики Татарстан" оператором государственной информационной системы Республики Татарстан "Народный контроль".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Министерствам, государственному комитету и ведомствам Республики Татарстан руководствоваться утверждаемым настоящим Постановлением </w:t>
      </w:r>
      <w:hyperlink w:anchor="Par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 организации взаимодействия с гражданами в рамках функционирования государственной информационной системы Республики Татарстан "Народный контроль".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Предложить территориальным органам федеральных органов исполнительной власти по Республике Татарстан, органам местного самоуправления Республики Татарстан, предприятиям, учреждениям, организациям всех форм собственности руководствоваться </w:t>
      </w:r>
      <w:hyperlink w:anchor="Par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Министерству информатизации и связи Республики Татарстан в 10-дневный срок образовать комиссию по созданию и функционированию государственной информационной системы Республики Татарстан "Народный контроль".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Руководителям исполнительных органов государственной власти Республики Татарстан назначить должностных лиц, ответственных за подготовку и размещение в государственной информационной системе Республики Татарстан "Народный контроль" сведений по результатам обработки информации, поступившей от пользователей.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Министерство информатизации и связи Республики Татарстан.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Премьер-министра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Р.Ф.МУРАТОВ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августа 2012 г. N 676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pStyle w:val="ConsPlusTitle"/>
        <w:jc w:val="center"/>
        <w:rPr>
          <w:sz w:val="20"/>
          <w:szCs w:val="20"/>
        </w:rPr>
      </w:pPr>
      <w:bookmarkStart w:id="0" w:name="Par40"/>
      <w:bookmarkEnd w:id="0"/>
      <w:r>
        <w:rPr>
          <w:sz w:val="20"/>
          <w:szCs w:val="20"/>
        </w:rPr>
        <w:t>ПОЛОЖЕНИЕ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ЭЛЕКТРОННОМ ВЗАИМОДЕЙСТВИИ ГРАЖДАН, ИСПОЛНИТЕЛЬНЫХ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ОРГАНОВ ГОСУДАРСТВЕННОЙ ВЛАСТИ И ОРГАНОВ МЕСТНОГО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САМОУПРАВЛЕНИЯ РЕСПУБЛИКИ ТАТАРСТАН В РАМКАХ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ФУНКЦИОНИРОВАНИЯ ГОСУДАРСТВЕННОЙ ИНФОРМАЦИОННОЙ СИСТЕМЫ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ТАТАРСТАН "НАРОДНЫЙ КОНТРОЛЬ"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обработки информации, размещаемой пользователями в государственной информационной системе Республики Татарстан "Народный контроль" (далее - система "Народный контроль"), и ее публикации.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Термины и определения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настоящем Положении используются следующие основные определения: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- физическое лицо, принявшее участие в оценке деятельности исполнительных органов государственной власти и органов местного самоуправления Республики Татарстан с использованием Портала государственных и муниципальных услуг Республики Татарстан uslugi.tatarstan.ru (далее - Портал) или приложений Портала для мобильных устройств (далее - Мобильные приложения).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- информация, направленная пользователями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"Народный контроль" посредством Портала или Мобильного приложения. Порядок обработки уведомлений установлен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Положении и не регулируется положениями Федерального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г. N 59-ФЗ "О порядке рассмотрения обращений граждан Российской Федерации".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пользователя может содержать следующую информацию: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объекта,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направляется уведомление;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видеофиксации объекта;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фиксации;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пользователе (Ф.И.О. и контактные данные);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текстовый комментарий пользователя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превышающем 280 символов;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уточняющая информация, необходимая для обработки уведомления.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Контакт-центр - центр обработки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видеообращений граждан.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Портала - организация, осуществляющая функции единой службы модерации, предусмотренные настоящим Положением.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уведомлений - тематическая группа уведомлений, объединенных по признаку уведомления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обозначенной в нем проблемой или событием.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 категории - министерство, государственный комитет, ведомство или организация, уполномоченные на обработку уведомлений в рамках присвоенной им категории, а также 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размещением информации ответственными исполнителями по соответствующей категории уведомлений.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- тематическая группа категорий, определенная с учетом компетенции министерств, государственного комитета, ведомств и организаций, осуществляющих деятельность в соответствии с предметом отраслевой принадлежности информации, содержащейся в уведомлении.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направление - исполнительный орган государственной власти Республики Татарстан, уполномоченный на создание категорий уведомлений пользователей и контроль исполнительской дисциплины по категории уведомлений.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- исполнительный орган государственной власти Республики Татарстан, орган местного самоуправления Республики Татарстан, а также иные организации и учреждения, ответственные за обработку уведомлений пользователей в соответствии с категорией уведомлений.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- должностное лицо, назначенное ведомственным актом Ответственного исполнителя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настоящего Положения по направлению (категории).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- коллегиальный орган, формируемый Министерством информатизации и связи Республики Татарстан, в состав которого включаются представители министерств и ведомств, ответственных за рассмотрение уведомлений в рамках соответствующего направления, предусмотренного в перечне министерств и ведомств, ответственных за рассмотрение уведомлений, поступающих в рамках функционирования системы "Народный контроль".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Злоупотребление правом подачи уведомления - многократная подача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уведомления одним и тем же лицом по одному вопросу без существенных изменений условий, указанных в тексте.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- подготовка и размещение на Портале информации по результатам рассмотрения уведомлений граждан в соответствии с настоящим Положением.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Модератор категории, Ответственные исполнители и перечень раскрываемой информации определяются решением Комиссии.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 категории может одновременно являться Ответственным исполнителем.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создания, изменения или исключения категории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Решение о внесении изменений в перечень министерств и ведомств, ответственных за рассмотрение уведомлений, поступающих в рамках функционирования системы "Народный контроль", принимается Кабинетом Министров Республики Татарстан в соответствии с предложениями Ответственных за направление, Модераторов категорий или иных участников взаимодействия.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Проект решения о внесении изменений в перечень министерств и ведомств, ответственных за рассмотрение уведомлений, поступающих в рамках функционирования системы "Народный контроль", вносится в Кабинет Министров Республики Татарстан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направление после его согласования с Комиссией. Проект решения об изменении или исключении категории должен содержать мотивированное обоснование соответствующих изменений.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>
        <w:rPr>
          <w:rFonts w:ascii="Times New Roman" w:hAnsi="Times New Roman" w:cs="Times New Roman"/>
          <w:sz w:val="28"/>
          <w:szCs w:val="28"/>
        </w:rPr>
        <w:t>3.3. Решение о создании направления (категории) должно определять: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к направлению;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Модератора категории;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Ответственных исполнителей;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обязательных (необязательных) параметров уведомления, заполняемого пользователем;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обработки поступающих уведомлений граждан;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шаблоны решений проблем по поступающим уведомлениям граждан.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>3.4. Модератор категории и Ответственные исполнители назначают ведомственным актом Исполнителей в 5-дневный срок со дня принятия решения о создании новой категории.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Модератор категории и Ответственные исполнители представляют информацию в соответствии с </w:t>
      </w:r>
      <w:hyperlink w:anchor="Par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в Министерство информатизации и связи Республики Татарстан.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 поступлении массового количества, а также однотипных уведомлений граждан в рамках обозначенной территории или типа проблемы Ответственные исполнители формируют обобщенное краткое описание указанной проблемы.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Порядок присвоения статусов и обработки уведомлений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Предусмотрены 6 статусов уведомления: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"На рассмотрении"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присваивается всем поступающим уведомлениям и сохраняется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момента назначения Исполнителя по уведомлению.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в 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публикуется на Портале, посетители Портала не имеют возможности оставлять комментарии к уведомлению, уведомление не учитывается при подсчете статистических данных.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 работе" - присваивается после назначения конкретного Исполнителя либо после получения от пользователя опровержения (отклонения) принятого решения по его уведомлению.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публикация уведомления на Портале со статусом "В работе" и указанием Ответственного исполнителя. Пользователи Портала имеют возможность добавления комментариев к уведомлению и голосования за него. Уведомление начинает учитываться при формировании статистики.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"Запланировано" - присваивается уведомлению Исполнителем при условии, если решение описанной в уведомлении проблемы запланировано на период, превышающий предельный срок рассмотрения уведомления, установленный настоящим Положением, с указанием срока решения и реквизитов документа, устанавливающего указанный срок.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"Мотивированный отказ" - присваивается уведомлению Исполнителем при условии отсутствия у Исполнителя законных оснований для решения описанной в уведомлении проблемы либо лимитов финансирования на осуществление мероприятий, направленных на решение описанной в уведомлении проблемы.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"Заявка решена" - присваивается уведомлению после принятия Исполнителем решения относительно проблемы, описанной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Статусы "Мотивированный отказ", "Запланировано" и "Заявка решена" публикуются в системе при условии подтверждения обоснованности соответствующего решения Модератором категории.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Контакт-центр осуществляет проверку уведомления на отсутствие злоупотреблений правом подачи уведомлений и (или) соответствия уведомления следующим критериям категории для отклонения уведомления: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тематики уведомления категориям системы "Народный контроль";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инвективной лексики и фото-, видеоматериалов;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характер содержания уведомления (проблематика, касающаяся нарушения законных прав и интересов только Пользователя).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результатам проверки Контакт-центр вправе принять одно из следующих решений: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уведомление на согласование Модератору категории;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отклонить уведомление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выявления злоупотребления правом подачи уведомления или соответствия уведомления критериям для отклонения уведомления;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информацию в установленном законодательством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следственные органы в случае, если уведомление содержит информацию о совершенном правонарушении с признаками причинения вреда жизни и здоровью граждан.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Модератор категории направляет уведомление на обработку Ответственному исполнителю либо обеспечивает обработку уведомления самостоятельно.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может быть направлено параллельно или последовательно нескольким Ответственным исполнителям, которые осуществляют обработку уведомления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настоящим Положением и требованиями, предусмотренными иными нормативными правовыми актами, регулирующими деятельность Ответственного исполнителя.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вправе отклонить уведомление, направленное ему на рассмотрение, при условии внесения в систему пояснений о том, что уведомление не относится к его компетенции, с указанием положений и реквизитов соответствующих нормативных правовых актов.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Ответственный исполнитель в течение 1 рабочего дня после дня поступления уведомления передает его Исполнителю для обработки.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Исполнитель после решения описанной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 направляет его Пользователю для подтверждения.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Одновременно с принятием решения об изменении статуса уведомления Пользователь информируется о результатах обработки уведомления через личный кабинет Пользователя на Портале.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Пользователь вправе опровергнуть (отклонить) решение по его уведомлению. При этом уведомление подлежит дальнейшему рассмотрению Исполнителем, за исключением случаев необходимости передачи заявки на рассмотрение иному Модератору категории и (или) Ответственному исполнителю в связи с внесением Пользователем дополнительной информации.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Модератор категории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сроков и процедуры обработки уведомления Ответственными исполнителями. В срок не позднее 1 рабочего дня после изменения Ответственным исполнителем статуса уведомления Модератор категории согласовывает принятое решение либо возвращает его на доработку.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Каждый из участников процесса обработки уведомления должен рассмотреть уведомление либо внести мотивированный отказ от рассмотрения уведомления в течение 1 рабочего дня (или в 10-дневный срок, если для выяснения отнесения вопроса к компетенции ведомства требуется направление запросов или выезд на место) с момента поступления уведомления на рассмотрение соответствующему участнику.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Срок обработки уведомления Исполнителем не может превышать 30 дней со дня назначения ему в работу соответствующего уведомления.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Мониторинг исполнения Положения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граждан, исполнительных органов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функционирования системы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"Народный контроль"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 основании информации, представленной Пользователями, и ее обработки формируется статистическая информация, публикуемая на Портале.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Министерство информатизации и связи Республики Татарстан совместно с оператором службы технической поддержки ежемесячно представляет в Кабинет Министров Республики Татарстан отчет об информации, представленной Пользователями, контроле и устранении нарушений по результатам обработки указанной информации со стороны исполнительных органов государственной власти и органов местного самоуправления Республики Татарстан, составленный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публикуемой на Портале статистической информации.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августа 2012 г. N 676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47996" w:rsidSect="00E369BC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pStyle w:val="ConsPlusTitle"/>
        <w:jc w:val="center"/>
        <w:rPr>
          <w:sz w:val="20"/>
          <w:szCs w:val="20"/>
        </w:rPr>
      </w:pPr>
      <w:bookmarkStart w:id="3" w:name="Par141"/>
      <w:bookmarkEnd w:id="3"/>
      <w:r>
        <w:rPr>
          <w:sz w:val="20"/>
          <w:szCs w:val="20"/>
        </w:rPr>
        <w:t>ПЕРЕЧЕНЬ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 И ВЕДОМСТВ, ОТВЕТСТВЕННЫХ ЗА РАССМОТРЕНИЕ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УВЕДОМЛЕНИЙ, ПОСТУПАЮЩИХ В РАМКАХ ФУНКЦИОНИРОВАНИЯ</w:t>
      </w:r>
    </w:p>
    <w:p w:rsidR="00847996" w:rsidRDefault="0084799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ИНФОРМАЦИОННОЙ СИСТЕМЫ "НАРОДНЫЙ КОНТРОЛЬ"</w:t>
      </w: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3780"/>
        <w:gridCol w:w="2380"/>
        <w:gridCol w:w="2940"/>
        <w:gridCol w:w="3360"/>
      </w:tblGrid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Ответственное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министерство, ведомство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направления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категории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уведомления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(категории для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модератора)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Агентство инвестиционного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развития Республики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Татарстан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Развитие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бизнеса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Предпринимательство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Проблемы,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препятствующие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развитию бизнеса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Министерство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информатизации и связи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Республики Татарстан   </w:t>
            </w:r>
          </w:p>
        </w:tc>
        <w:tc>
          <w:tcPr>
            <w:tcW w:w="23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Связь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коммуникации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Почтовая связь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Некачественное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предоставление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почтовой связи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(несоблюдение сроков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доставки почтовых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отправлений, их потеря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 другие проблемы)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Подвесные линии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связи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Размещение подвесных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линий связи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Качество связи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Некачественное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предоставление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радиовещания,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мобильной связи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и Интернета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образования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науки Республики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Татарстан        </w:t>
            </w:r>
          </w:p>
        </w:tc>
        <w:tc>
          <w:tcPr>
            <w:tcW w:w="23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Образование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Школы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Проблемы организации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пребывания детей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школах, организации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питания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образовательного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процесса 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Детские сады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Проблемы организации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пребывания детей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детских садах,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организации питания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 образовательного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процесса 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Министерство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здравоохранения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Республики Татарстан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Здравоохранение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Поликлиники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больницы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Проблемы в работе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учреждений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здравоохранения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транспорта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дорожного хозяйства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Республики Татарстан   </w:t>
            </w:r>
          </w:p>
        </w:tc>
        <w:tc>
          <w:tcPr>
            <w:tcW w:w="23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Дороги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транспорт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Общественный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транспорт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водителями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машинистами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общественного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транспорта норм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правил перевозки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пассажиров, а также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проблемы состояния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парка общественного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транспорта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Организация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дорожного движения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Дорожные знаки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разметки на дорогах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Расположение и работа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светофоров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Дефекты и неровности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дорожного покрытия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Автомобили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дорогах,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препятствующие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проходу и/или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проезду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Автомобили,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препятствующие проходу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или проезду,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находящиеся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на проезжей части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и/или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прилегающих к ней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тротуарах 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Состояние дорог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Неудовлетворительное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состояние дорожного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покрытия на дорогах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во дворах 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Министерство экологии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природных ресурсов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Республики Татарстан   </w:t>
            </w:r>
          </w:p>
        </w:tc>
        <w:tc>
          <w:tcPr>
            <w:tcW w:w="23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Экология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Свалки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Использование и охрана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земель (загрязнение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почв,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несанкционированные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свалки мусора и т.п.)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Вода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Использование и охрана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вод (загрязнения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акваторий рек,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водоемов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 иных территорий)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Воздух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Охрана атмосферного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воздуха  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Санитарное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состояние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Ненадлежащее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санитарное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состояние домов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территорий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 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Министерство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строительства,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архитектуры и жилищн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коммунального хозяйства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Республики Татарстан   </w:t>
            </w:r>
          </w:p>
        </w:tc>
        <w:tc>
          <w:tcPr>
            <w:tcW w:w="23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Жилищн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коммунальное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хозяйство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благоустройство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территории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Капитальный ремонт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Некачественное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проведение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капитального ремонта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Благоустройство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территорий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Предложения по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организации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благоустройства дворов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и придомовых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территорий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Автомобили вне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дорог,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препятствующие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проходу и/или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проезду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Автомобили,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препятствующие проходу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и/или проезду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придомовых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территориях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Министерство труда,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занятости и социальной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защиты Республики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Татарстан        </w:t>
            </w:r>
          </w:p>
        </w:tc>
        <w:tc>
          <w:tcPr>
            <w:tcW w:w="23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Социальное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обслуживание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Доступная среда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людей с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ограниченными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возможностями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Существующие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ограничения для людей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 ограниченными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возможностями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предложения по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доступной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среды для них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Социальное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обслуживание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Организация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социального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обслуживания граждан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Министерство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промышленности и торговли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Республики Татарстан   </w:t>
            </w:r>
          </w:p>
        </w:tc>
        <w:tc>
          <w:tcPr>
            <w:tcW w:w="23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Торговля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общественное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питание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Торговля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 торговли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продовольственными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непродовольственными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товарами      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Общественное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питание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Организация услуг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предприятий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общественного питания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Институт языка,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литературы и искусства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им. Г.Ибрагимова Академии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наук Республики Татарстан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Культура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названиях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надписях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Грамматические ошибки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наименованиях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также несоблюдение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законодательства 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языках народов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Республики Татарстан </w:t>
            </w:r>
          </w:p>
        </w:tc>
      </w:tr>
      <w:tr w:rsidR="008479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Министерство внутренних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дел по Республике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Татарстан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(по согласованию)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Охрана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общественного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порядка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Незаконные азартные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игры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96" w:rsidRDefault="00847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Места организации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подпольных казино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иных незаконных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азартных игр     </w:t>
            </w:r>
          </w:p>
        </w:tc>
      </w:tr>
    </w:tbl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996" w:rsidRDefault="008479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851DFD" w:rsidRPr="00851DFD" w:rsidRDefault="00851DFD">
      <w:pPr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851DFD" w:rsidRPr="00851DFD">
      <w:pgSz w:w="16838" w:h="11905"/>
      <w:pgMar w:top="1134" w:right="1134" w:bottom="85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96"/>
    <w:rsid w:val="00012090"/>
    <w:rsid w:val="000124DA"/>
    <w:rsid w:val="000159A7"/>
    <w:rsid w:val="000241AC"/>
    <w:rsid w:val="00025CB1"/>
    <w:rsid w:val="00026877"/>
    <w:rsid w:val="00032935"/>
    <w:rsid w:val="00035B57"/>
    <w:rsid w:val="000431A7"/>
    <w:rsid w:val="00050C84"/>
    <w:rsid w:val="00053233"/>
    <w:rsid w:val="0005598D"/>
    <w:rsid w:val="00056A09"/>
    <w:rsid w:val="000626DE"/>
    <w:rsid w:val="00066756"/>
    <w:rsid w:val="000724F9"/>
    <w:rsid w:val="00077CEC"/>
    <w:rsid w:val="000866C6"/>
    <w:rsid w:val="000A2D3A"/>
    <w:rsid w:val="000A4248"/>
    <w:rsid w:val="000D1D37"/>
    <w:rsid w:val="000D30AE"/>
    <w:rsid w:val="000E040C"/>
    <w:rsid w:val="000E07A7"/>
    <w:rsid w:val="000E08FA"/>
    <w:rsid w:val="000E587E"/>
    <w:rsid w:val="000F0EA8"/>
    <w:rsid w:val="000F6734"/>
    <w:rsid w:val="00113464"/>
    <w:rsid w:val="00115EDF"/>
    <w:rsid w:val="00124930"/>
    <w:rsid w:val="001321C8"/>
    <w:rsid w:val="00142411"/>
    <w:rsid w:val="00151360"/>
    <w:rsid w:val="00162E2D"/>
    <w:rsid w:val="0016443B"/>
    <w:rsid w:val="00165C87"/>
    <w:rsid w:val="00166328"/>
    <w:rsid w:val="00175067"/>
    <w:rsid w:val="00180460"/>
    <w:rsid w:val="0018142A"/>
    <w:rsid w:val="00193C44"/>
    <w:rsid w:val="001A6907"/>
    <w:rsid w:val="001A7CBD"/>
    <w:rsid w:val="001B2976"/>
    <w:rsid w:val="001C2439"/>
    <w:rsid w:val="001D04A6"/>
    <w:rsid w:val="001D5A2F"/>
    <w:rsid w:val="001D6455"/>
    <w:rsid w:val="001E2C50"/>
    <w:rsid w:val="001E2C56"/>
    <w:rsid w:val="001E4022"/>
    <w:rsid w:val="001F19ED"/>
    <w:rsid w:val="001F6D09"/>
    <w:rsid w:val="00202120"/>
    <w:rsid w:val="00210942"/>
    <w:rsid w:val="00214542"/>
    <w:rsid w:val="00224C91"/>
    <w:rsid w:val="002313C2"/>
    <w:rsid w:val="00232C19"/>
    <w:rsid w:val="002341B3"/>
    <w:rsid w:val="00237261"/>
    <w:rsid w:val="00241F4F"/>
    <w:rsid w:val="002449A1"/>
    <w:rsid w:val="00246D91"/>
    <w:rsid w:val="00267EF5"/>
    <w:rsid w:val="0027567F"/>
    <w:rsid w:val="002806DE"/>
    <w:rsid w:val="0028445B"/>
    <w:rsid w:val="00285647"/>
    <w:rsid w:val="00286909"/>
    <w:rsid w:val="0029306A"/>
    <w:rsid w:val="00297331"/>
    <w:rsid w:val="00297380"/>
    <w:rsid w:val="002B1847"/>
    <w:rsid w:val="002E7761"/>
    <w:rsid w:val="002E7939"/>
    <w:rsid w:val="00314999"/>
    <w:rsid w:val="00315247"/>
    <w:rsid w:val="0032129C"/>
    <w:rsid w:val="00323EE9"/>
    <w:rsid w:val="00324F11"/>
    <w:rsid w:val="003520D1"/>
    <w:rsid w:val="00356A02"/>
    <w:rsid w:val="003617E4"/>
    <w:rsid w:val="0036486C"/>
    <w:rsid w:val="003658F0"/>
    <w:rsid w:val="00365ACF"/>
    <w:rsid w:val="00366985"/>
    <w:rsid w:val="00372978"/>
    <w:rsid w:val="00382854"/>
    <w:rsid w:val="003874EC"/>
    <w:rsid w:val="00393F80"/>
    <w:rsid w:val="00396159"/>
    <w:rsid w:val="003A0DC7"/>
    <w:rsid w:val="003B1E4A"/>
    <w:rsid w:val="003B2A9E"/>
    <w:rsid w:val="003C0AD3"/>
    <w:rsid w:val="003C5899"/>
    <w:rsid w:val="003D0F5D"/>
    <w:rsid w:val="003D4121"/>
    <w:rsid w:val="003D6E96"/>
    <w:rsid w:val="003E11F8"/>
    <w:rsid w:val="003E1936"/>
    <w:rsid w:val="003F3A3A"/>
    <w:rsid w:val="003F4F36"/>
    <w:rsid w:val="003F7CBB"/>
    <w:rsid w:val="00407DD3"/>
    <w:rsid w:val="00412DB7"/>
    <w:rsid w:val="00413EDB"/>
    <w:rsid w:val="004210CF"/>
    <w:rsid w:val="00421A24"/>
    <w:rsid w:val="00434E3F"/>
    <w:rsid w:val="004409B9"/>
    <w:rsid w:val="0044272E"/>
    <w:rsid w:val="00443D97"/>
    <w:rsid w:val="00454B81"/>
    <w:rsid w:val="00455347"/>
    <w:rsid w:val="0046768D"/>
    <w:rsid w:val="00474B1C"/>
    <w:rsid w:val="00475DEA"/>
    <w:rsid w:val="00483078"/>
    <w:rsid w:val="004A1A1C"/>
    <w:rsid w:val="004A1DD9"/>
    <w:rsid w:val="004A3296"/>
    <w:rsid w:val="004A64DF"/>
    <w:rsid w:val="004B0398"/>
    <w:rsid w:val="004B3789"/>
    <w:rsid w:val="004D0AD7"/>
    <w:rsid w:val="004D4884"/>
    <w:rsid w:val="004E5CEA"/>
    <w:rsid w:val="004F06DD"/>
    <w:rsid w:val="004F2B51"/>
    <w:rsid w:val="004F3EA1"/>
    <w:rsid w:val="004F5DEC"/>
    <w:rsid w:val="004F640E"/>
    <w:rsid w:val="00501162"/>
    <w:rsid w:val="005023AC"/>
    <w:rsid w:val="0050254F"/>
    <w:rsid w:val="00503FE6"/>
    <w:rsid w:val="005054E9"/>
    <w:rsid w:val="00505D10"/>
    <w:rsid w:val="0051058F"/>
    <w:rsid w:val="0051264E"/>
    <w:rsid w:val="005232D2"/>
    <w:rsid w:val="005253F0"/>
    <w:rsid w:val="00527571"/>
    <w:rsid w:val="00530381"/>
    <w:rsid w:val="00530B0A"/>
    <w:rsid w:val="00531D4E"/>
    <w:rsid w:val="0053571F"/>
    <w:rsid w:val="00536D91"/>
    <w:rsid w:val="005478F9"/>
    <w:rsid w:val="00560706"/>
    <w:rsid w:val="005618E4"/>
    <w:rsid w:val="00571390"/>
    <w:rsid w:val="00573BCB"/>
    <w:rsid w:val="00574321"/>
    <w:rsid w:val="00576E28"/>
    <w:rsid w:val="00583BC9"/>
    <w:rsid w:val="005866F2"/>
    <w:rsid w:val="005927C9"/>
    <w:rsid w:val="00592BF5"/>
    <w:rsid w:val="005939FC"/>
    <w:rsid w:val="005977E4"/>
    <w:rsid w:val="005A250B"/>
    <w:rsid w:val="005A39CB"/>
    <w:rsid w:val="005B1763"/>
    <w:rsid w:val="005B2330"/>
    <w:rsid w:val="005B3D84"/>
    <w:rsid w:val="005D1B84"/>
    <w:rsid w:val="005E6392"/>
    <w:rsid w:val="005F4181"/>
    <w:rsid w:val="005F4218"/>
    <w:rsid w:val="00600BD7"/>
    <w:rsid w:val="00602103"/>
    <w:rsid w:val="0061016C"/>
    <w:rsid w:val="00610818"/>
    <w:rsid w:val="006175F8"/>
    <w:rsid w:val="00622FD1"/>
    <w:rsid w:val="0064156D"/>
    <w:rsid w:val="0064259E"/>
    <w:rsid w:val="006526C1"/>
    <w:rsid w:val="00654311"/>
    <w:rsid w:val="006551B2"/>
    <w:rsid w:val="006556EB"/>
    <w:rsid w:val="00657665"/>
    <w:rsid w:val="006638E6"/>
    <w:rsid w:val="00681BB3"/>
    <w:rsid w:val="00696853"/>
    <w:rsid w:val="006A69F9"/>
    <w:rsid w:val="006B32E2"/>
    <w:rsid w:val="006B37B8"/>
    <w:rsid w:val="006C3EFE"/>
    <w:rsid w:val="006D2999"/>
    <w:rsid w:val="006D7C98"/>
    <w:rsid w:val="006E0646"/>
    <w:rsid w:val="006E5899"/>
    <w:rsid w:val="006F26EF"/>
    <w:rsid w:val="006F2EE5"/>
    <w:rsid w:val="006F365B"/>
    <w:rsid w:val="006F405D"/>
    <w:rsid w:val="007078DB"/>
    <w:rsid w:val="00730BEE"/>
    <w:rsid w:val="007375E5"/>
    <w:rsid w:val="00740763"/>
    <w:rsid w:val="00741C5A"/>
    <w:rsid w:val="007532BE"/>
    <w:rsid w:val="00754369"/>
    <w:rsid w:val="00771EF3"/>
    <w:rsid w:val="00777768"/>
    <w:rsid w:val="007829C0"/>
    <w:rsid w:val="0078354F"/>
    <w:rsid w:val="007855CB"/>
    <w:rsid w:val="00791A3B"/>
    <w:rsid w:val="00796024"/>
    <w:rsid w:val="007B3592"/>
    <w:rsid w:val="007C1867"/>
    <w:rsid w:val="007C224B"/>
    <w:rsid w:val="007C2CE2"/>
    <w:rsid w:val="007D0FC8"/>
    <w:rsid w:val="007D3477"/>
    <w:rsid w:val="007D3E2C"/>
    <w:rsid w:val="007D658E"/>
    <w:rsid w:val="007D7E5E"/>
    <w:rsid w:val="007D7FBA"/>
    <w:rsid w:val="007E2496"/>
    <w:rsid w:val="007F76C5"/>
    <w:rsid w:val="008039A7"/>
    <w:rsid w:val="008066FB"/>
    <w:rsid w:val="0081524F"/>
    <w:rsid w:val="00834120"/>
    <w:rsid w:val="008462A7"/>
    <w:rsid w:val="00847996"/>
    <w:rsid w:val="00851DFD"/>
    <w:rsid w:val="00852E10"/>
    <w:rsid w:val="00860A1D"/>
    <w:rsid w:val="008622E4"/>
    <w:rsid w:val="00864FDB"/>
    <w:rsid w:val="008713F0"/>
    <w:rsid w:val="008715BC"/>
    <w:rsid w:val="00872FFA"/>
    <w:rsid w:val="00877B8E"/>
    <w:rsid w:val="00881999"/>
    <w:rsid w:val="008912ED"/>
    <w:rsid w:val="00894375"/>
    <w:rsid w:val="008B1634"/>
    <w:rsid w:val="008B1950"/>
    <w:rsid w:val="008B4A6A"/>
    <w:rsid w:val="008B5EFC"/>
    <w:rsid w:val="008E53E8"/>
    <w:rsid w:val="0091286A"/>
    <w:rsid w:val="0091665F"/>
    <w:rsid w:val="009169FE"/>
    <w:rsid w:val="00916D40"/>
    <w:rsid w:val="00931990"/>
    <w:rsid w:val="00934070"/>
    <w:rsid w:val="0094088C"/>
    <w:rsid w:val="00941D67"/>
    <w:rsid w:val="009538F9"/>
    <w:rsid w:val="00954D85"/>
    <w:rsid w:val="00955B45"/>
    <w:rsid w:val="00962CE3"/>
    <w:rsid w:val="00963287"/>
    <w:rsid w:val="009658A1"/>
    <w:rsid w:val="009B2237"/>
    <w:rsid w:val="009B2280"/>
    <w:rsid w:val="009B367D"/>
    <w:rsid w:val="009B36C5"/>
    <w:rsid w:val="009B7A8C"/>
    <w:rsid w:val="009C4244"/>
    <w:rsid w:val="009E26F6"/>
    <w:rsid w:val="009E4353"/>
    <w:rsid w:val="00A017EC"/>
    <w:rsid w:val="00A04CA1"/>
    <w:rsid w:val="00A15419"/>
    <w:rsid w:val="00A20C0D"/>
    <w:rsid w:val="00A230E5"/>
    <w:rsid w:val="00A2371F"/>
    <w:rsid w:val="00A273C7"/>
    <w:rsid w:val="00A336F2"/>
    <w:rsid w:val="00A40838"/>
    <w:rsid w:val="00A6324A"/>
    <w:rsid w:val="00A6617B"/>
    <w:rsid w:val="00A73FB9"/>
    <w:rsid w:val="00A8422F"/>
    <w:rsid w:val="00A9022C"/>
    <w:rsid w:val="00A90DCD"/>
    <w:rsid w:val="00AA0152"/>
    <w:rsid w:val="00AA3D02"/>
    <w:rsid w:val="00AB280B"/>
    <w:rsid w:val="00AB420E"/>
    <w:rsid w:val="00AB4540"/>
    <w:rsid w:val="00AD3130"/>
    <w:rsid w:val="00AD76D5"/>
    <w:rsid w:val="00AE6D29"/>
    <w:rsid w:val="00AE7C3B"/>
    <w:rsid w:val="00AF165C"/>
    <w:rsid w:val="00B14B51"/>
    <w:rsid w:val="00B15969"/>
    <w:rsid w:val="00B31342"/>
    <w:rsid w:val="00B46949"/>
    <w:rsid w:val="00B6201B"/>
    <w:rsid w:val="00B6486B"/>
    <w:rsid w:val="00B71CD2"/>
    <w:rsid w:val="00B866CD"/>
    <w:rsid w:val="00B879DB"/>
    <w:rsid w:val="00B905F1"/>
    <w:rsid w:val="00B9195E"/>
    <w:rsid w:val="00B959EC"/>
    <w:rsid w:val="00BB0B99"/>
    <w:rsid w:val="00BB29D2"/>
    <w:rsid w:val="00BC38EE"/>
    <w:rsid w:val="00BC4F98"/>
    <w:rsid w:val="00BE7EDE"/>
    <w:rsid w:val="00BF333A"/>
    <w:rsid w:val="00BF7D0E"/>
    <w:rsid w:val="00C20DEF"/>
    <w:rsid w:val="00C21550"/>
    <w:rsid w:val="00C34655"/>
    <w:rsid w:val="00C36922"/>
    <w:rsid w:val="00C40B58"/>
    <w:rsid w:val="00C42681"/>
    <w:rsid w:val="00C46C2B"/>
    <w:rsid w:val="00C5302F"/>
    <w:rsid w:val="00C5429E"/>
    <w:rsid w:val="00C62E12"/>
    <w:rsid w:val="00C632E1"/>
    <w:rsid w:val="00C71FB4"/>
    <w:rsid w:val="00C822D2"/>
    <w:rsid w:val="00C84A47"/>
    <w:rsid w:val="00C91DB4"/>
    <w:rsid w:val="00C92CFD"/>
    <w:rsid w:val="00C948AD"/>
    <w:rsid w:val="00CB078C"/>
    <w:rsid w:val="00CB2ABD"/>
    <w:rsid w:val="00CC240B"/>
    <w:rsid w:val="00CC3721"/>
    <w:rsid w:val="00CD2FD3"/>
    <w:rsid w:val="00CF3432"/>
    <w:rsid w:val="00D0791F"/>
    <w:rsid w:val="00D107C3"/>
    <w:rsid w:val="00D31228"/>
    <w:rsid w:val="00D34C07"/>
    <w:rsid w:val="00D363E2"/>
    <w:rsid w:val="00D532D0"/>
    <w:rsid w:val="00D542D2"/>
    <w:rsid w:val="00D60D51"/>
    <w:rsid w:val="00D67C07"/>
    <w:rsid w:val="00D75760"/>
    <w:rsid w:val="00D85F28"/>
    <w:rsid w:val="00DC5519"/>
    <w:rsid w:val="00DD0A32"/>
    <w:rsid w:val="00DD2912"/>
    <w:rsid w:val="00DF3AA3"/>
    <w:rsid w:val="00DF5817"/>
    <w:rsid w:val="00E13666"/>
    <w:rsid w:val="00E14F75"/>
    <w:rsid w:val="00E1702D"/>
    <w:rsid w:val="00E17998"/>
    <w:rsid w:val="00E274B1"/>
    <w:rsid w:val="00E27EDF"/>
    <w:rsid w:val="00E33B4D"/>
    <w:rsid w:val="00E344AE"/>
    <w:rsid w:val="00E360F8"/>
    <w:rsid w:val="00E40445"/>
    <w:rsid w:val="00E4086F"/>
    <w:rsid w:val="00E448F9"/>
    <w:rsid w:val="00E470F6"/>
    <w:rsid w:val="00E50E65"/>
    <w:rsid w:val="00E546E9"/>
    <w:rsid w:val="00E54B41"/>
    <w:rsid w:val="00E55401"/>
    <w:rsid w:val="00E60A5C"/>
    <w:rsid w:val="00E66B3C"/>
    <w:rsid w:val="00E731ED"/>
    <w:rsid w:val="00E74464"/>
    <w:rsid w:val="00E9676D"/>
    <w:rsid w:val="00E97037"/>
    <w:rsid w:val="00EA7B58"/>
    <w:rsid w:val="00EB015E"/>
    <w:rsid w:val="00EB2F63"/>
    <w:rsid w:val="00EB4507"/>
    <w:rsid w:val="00ED06D9"/>
    <w:rsid w:val="00EE1335"/>
    <w:rsid w:val="00EF4B5F"/>
    <w:rsid w:val="00EF7007"/>
    <w:rsid w:val="00F02D71"/>
    <w:rsid w:val="00F04CDC"/>
    <w:rsid w:val="00F05B8A"/>
    <w:rsid w:val="00F10CEE"/>
    <w:rsid w:val="00F13A6C"/>
    <w:rsid w:val="00F214D3"/>
    <w:rsid w:val="00F24D0E"/>
    <w:rsid w:val="00F34E78"/>
    <w:rsid w:val="00F374AE"/>
    <w:rsid w:val="00F5320E"/>
    <w:rsid w:val="00F54296"/>
    <w:rsid w:val="00F56BCF"/>
    <w:rsid w:val="00F724EB"/>
    <w:rsid w:val="00F75B0D"/>
    <w:rsid w:val="00F76967"/>
    <w:rsid w:val="00F7776A"/>
    <w:rsid w:val="00F807B1"/>
    <w:rsid w:val="00F855A8"/>
    <w:rsid w:val="00F86AF4"/>
    <w:rsid w:val="00F930F7"/>
    <w:rsid w:val="00FA1749"/>
    <w:rsid w:val="00FA56A0"/>
    <w:rsid w:val="00FB12D7"/>
    <w:rsid w:val="00FB7AB2"/>
    <w:rsid w:val="00FC2F35"/>
    <w:rsid w:val="00FD149C"/>
    <w:rsid w:val="00FD1C2E"/>
    <w:rsid w:val="00FE6B85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4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4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0B2A5F5A57E9FE5E8E05B307014656011D3DD0DD055B321B122D4BC8oCzEM" TargetMode="External"/><Relationship Id="rId5" Type="http://schemas.openxmlformats.org/officeDocument/2006/relationships/hyperlink" Target="consultantplus://offline/ref=950B2A5F5A57E9FE5E8E1BBE116D1B5D031660DCDE095964474D76169FC7CF7420D92F05637E0A6626BA60o8z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2012-09-18T12:51:00Z</dcterms:created>
  <dcterms:modified xsi:type="dcterms:W3CDTF">2012-09-18T12:52:00Z</dcterms:modified>
</cp:coreProperties>
</file>